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36DDFB" w14:textId="77777777" w:rsidR="00D80ACF" w:rsidRPr="00271D30" w:rsidRDefault="00000000">
      <w:pPr>
        <w:pStyle w:val="Title"/>
        <w:rPr>
          <w:b/>
          <w:bCs/>
        </w:rPr>
      </w:pPr>
      <w:r w:rsidRPr="00271D30">
        <w:rPr>
          <w:b/>
          <w:bCs/>
          <w:color w:val="F04B54"/>
          <w:w w:val="105"/>
        </w:rPr>
        <w:t>Додаток</w:t>
      </w:r>
      <w:r w:rsidRPr="00271D30">
        <w:rPr>
          <w:b/>
          <w:bCs/>
          <w:color w:val="F04B54"/>
          <w:spacing w:val="9"/>
          <w:w w:val="105"/>
        </w:rPr>
        <w:t xml:space="preserve"> </w:t>
      </w:r>
      <w:r w:rsidRPr="00271D30">
        <w:rPr>
          <w:b/>
          <w:bCs/>
          <w:color w:val="F04B54"/>
          <w:w w:val="105"/>
        </w:rPr>
        <w:t>20</w:t>
      </w:r>
      <w:r w:rsidRPr="00271D30">
        <w:rPr>
          <w:b/>
          <w:bCs/>
          <w:color w:val="F04B54"/>
          <w:spacing w:val="9"/>
          <w:w w:val="105"/>
        </w:rPr>
        <w:t xml:space="preserve"> </w:t>
      </w:r>
      <w:r w:rsidRPr="00271D30">
        <w:rPr>
          <w:b/>
          <w:bCs/>
          <w:color w:val="F04B54"/>
          <w:w w:val="105"/>
        </w:rPr>
        <w:t>—</w:t>
      </w:r>
      <w:r w:rsidRPr="00271D30">
        <w:rPr>
          <w:b/>
          <w:bCs/>
          <w:color w:val="F04B54"/>
          <w:spacing w:val="9"/>
          <w:w w:val="105"/>
        </w:rPr>
        <w:t xml:space="preserve"> </w:t>
      </w:r>
      <w:r w:rsidRPr="00271D30">
        <w:rPr>
          <w:b/>
          <w:bCs/>
          <w:color w:val="F04B54"/>
          <w:w w:val="105"/>
        </w:rPr>
        <w:t>Постановка</w:t>
      </w:r>
      <w:r w:rsidRPr="00271D30">
        <w:rPr>
          <w:b/>
          <w:bCs/>
          <w:color w:val="F04B54"/>
          <w:spacing w:val="9"/>
          <w:w w:val="105"/>
        </w:rPr>
        <w:t xml:space="preserve"> </w:t>
      </w:r>
      <w:r w:rsidRPr="00271D30">
        <w:rPr>
          <w:b/>
          <w:bCs/>
          <w:color w:val="F04B54"/>
          <w:w w:val="105"/>
        </w:rPr>
        <w:t>цілі</w:t>
      </w:r>
      <w:r w:rsidRPr="00271D30">
        <w:rPr>
          <w:b/>
          <w:bCs/>
          <w:color w:val="F04B54"/>
          <w:spacing w:val="9"/>
          <w:w w:val="105"/>
        </w:rPr>
        <w:t xml:space="preserve"> </w:t>
      </w:r>
      <w:r w:rsidRPr="00271D30">
        <w:rPr>
          <w:b/>
          <w:bCs/>
          <w:color w:val="F04B54"/>
          <w:w w:val="105"/>
        </w:rPr>
        <w:t>(цілей)</w:t>
      </w:r>
      <w:r w:rsidRPr="00271D30">
        <w:rPr>
          <w:b/>
          <w:bCs/>
          <w:color w:val="F04B54"/>
          <w:spacing w:val="9"/>
          <w:w w:val="105"/>
        </w:rPr>
        <w:t xml:space="preserve"> </w:t>
      </w:r>
      <w:r w:rsidRPr="00271D30">
        <w:rPr>
          <w:b/>
          <w:bCs/>
          <w:color w:val="F04B54"/>
          <w:spacing w:val="-2"/>
          <w:w w:val="105"/>
        </w:rPr>
        <w:t>сесії</w:t>
      </w:r>
    </w:p>
    <w:p w14:paraId="6BEEEFF9" w14:textId="7D8AEB16" w:rsidR="00D80ACF" w:rsidRDefault="00D80ACF">
      <w:pPr>
        <w:pStyle w:val="BodyText"/>
        <w:spacing w:before="10"/>
        <w:rPr>
          <w:sz w:val="10"/>
        </w:rPr>
      </w:pPr>
    </w:p>
    <w:p w14:paraId="48792528" w14:textId="77777777" w:rsidR="00D80ACF" w:rsidRDefault="00D80ACF">
      <w:pPr>
        <w:pStyle w:val="BodyText"/>
      </w:pPr>
    </w:p>
    <w:p w14:paraId="6A93598D" w14:textId="77777777" w:rsidR="00D80ACF" w:rsidRDefault="00D80ACF">
      <w:pPr>
        <w:pStyle w:val="BodyText"/>
      </w:pPr>
    </w:p>
    <w:p w14:paraId="31DF7740" w14:textId="77777777" w:rsidR="00D80ACF" w:rsidRDefault="00D80ACF">
      <w:pPr>
        <w:pStyle w:val="BodyText"/>
      </w:pPr>
    </w:p>
    <w:p w14:paraId="64EEA3D8" w14:textId="77777777" w:rsidR="00D80ACF" w:rsidRDefault="00D80ACF">
      <w:pPr>
        <w:pStyle w:val="BodyText"/>
      </w:pPr>
    </w:p>
    <w:p w14:paraId="32108E41" w14:textId="77777777" w:rsidR="00D80ACF" w:rsidRDefault="00D80ACF">
      <w:pPr>
        <w:pStyle w:val="BodyText"/>
        <w:spacing w:before="173"/>
      </w:pPr>
    </w:p>
    <w:p w14:paraId="402E25F6" w14:textId="77777777" w:rsidR="00D80ACF" w:rsidRDefault="00000000">
      <w:pPr>
        <w:pStyle w:val="BodyText"/>
        <w:tabs>
          <w:tab w:val="left" w:pos="6830"/>
        </w:tabs>
        <w:ind w:left="117"/>
        <w:rPr>
          <w:rFonts w:ascii="Times New Roman" w:hAnsi="Times New Roman"/>
        </w:rPr>
      </w:pPr>
      <w:r>
        <w:rPr>
          <w:color w:val="231F20"/>
        </w:rPr>
        <w:t xml:space="preserve">Назва сесії: [ДОДАТИ]: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457319BF" w14:textId="77777777" w:rsidR="00D80ACF" w:rsidRDefault="00000000">
      <w:pPr>
        <w:pStyle w:val="BodyText"/>
        <w:spacing w:before="175"/>
        <w:ind w:left="117"/>
      </w:pPr>
      <w:r>
        <w:rPr>
          <w:color w:val="231F20"/>
        </w:rPr>
        <w:t xml:space="preserve">Ця сесія спрямована на досягнення наступної цілі (цілей): </w:t>
      </w:r>
      <w:r>
        <w:rPr>
          <w:color w:val="231F20"/>
          <w:spacing w:val="-2"/>
        </w:rPr>
        <w:t>[АДАПТУВАТИ]</w:t>
      </w:r>
    </w:p>
    <w:p w14:paraId="6BAF83E2" w14:textId="77777777" w:rsidR="00D80ACF" w:rsidRDefault="00D80ACF">
      <w:pPr>
        <w:pStyle w:val="BodyText"/>
        <w:spacing w:before="109"/>
      </w:pPr>
    </w:p>
    <w:p w14:paraId="47636A97" w14:textId="77777777" w:rsidR="00D80ACF" w:rsidRDefault="00000000">
      <w:pPr>
        <w:pStyle w:val="BodyText"/>
        <w:ind w:left="117"/>
      </w:pPr>
      <w:r>
        <w:rPr>
          <w:color w:val="231F20"/>
        </w:rPr>
        <w:t xml:space="preserve">Обговоріть з дітьми вплив гуманітарних проблем на їхній добробут, </w:t>
      </w:r>
      <w:r>
        <w:rPr>
          <w:color w:val="231F20"/>
          <w:spacing w:val="-4"/>
        </w:rPr>
        <w:t>щоб:</w:t>
      </w:r>
    </w:p>
    <w:p w14:paraId="4BFCF580" w14:textId="77777777" w:rsidR="00D80ACF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before="195" w:line="254" w:lineRule="auto"/>
        <w:ind w:right="1005"/>
        <w:rPr>
          <w:sz w:val="18"/>
        </w:rPr>
      </w:pPr>
      <w:r>
        <w:rPr>
          <w:color w:val="231F20"/>
          <w:sz w:val="18"/>
        </w:rPr>
        <w:t>З'ясувати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погляди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дітей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на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гуманітарний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контекст,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у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тому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числі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на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причини,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наслідки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та реагування на кризу.</w:t>
      </w:r>
    </w:p>
    <w:p w14:paraId="426316C0" w14:textId="77777777" w:rsidR="00D80ACF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line="254" w:lineRule="auto"/>
        <w:rPr>
          <w:sz w:val="18"/>
        </w:rPr>
      </w:pPr>
      <w:r>
        <w:rPr>
          <w:color w:val="231F20"/>
          <w:sz w:val="18"/>
        </w:rPr>
        <w:t>Надавати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дітям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можливість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брати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активну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участь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у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обговореннях,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заходах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та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процесах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 xml:space="preserve">прийняття </w:t>
      </w:r>
      <w:r>
        <w:rPr>
          <w:color w:val="231F20"/>
          <w:spacing w:val="-2"/>
          <w:sz w:val="18"/>
        </w:rPr>
        <w:t>рішень.</w:t>
      </w:r>
    </w:p>
    <w:p w14:paraId="6E6CA920" w14:textId="77777777" w:rsidR="00D80ACF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line="254" w:lineRule="auto"/>
        <w:ind w:right="546"/>
        <w:rPr>
          <w:sz w:val="18"/>
        </w:rPr>
      </w:pPr>
      <w:r>
        <w:rPr>
          <w:color w:val="231F20"/>
          <w:sz w:val="18"/>
        </w:rPr>
        <w:t>Надати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доступ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до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систем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підтримки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та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послуг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для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задоволення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будь-яких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потреб,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які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 xml:space="preserve">можуть </w:t>
      </w:r>
      <w:r>
        <w:rPr>
          <w:color w:val="231F20"/>
          <w:spacing w:val="-2"/>
          <w:sz w:val="18"/>
        </w:rPr>
        <w:t>виникнути.</w:t>
      </w:r>
    </w:p>
    <w:p w14:paraId="59A1279C" w14:textId="77777777" w:rsidR="00D80ACF" w:rsidRDefault="00000000">
      <w:pPr>
        <w:pStyle w:val="BodyText"/>
        <w:spacing w:before="164" w:line="235" w:lineRule="auto"/>
        <w:ind w:left="117"/>
      </w:pPr>
      <w:r>
        <w:rPr>
          <w:color w:val="231F20"/>
        </w:rPr>
        <w:t>Увага! Наведені цілі слугують орієнтиром для планування сесій за участю дітей у гуманітарних організаціях.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Їх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слід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адаптувати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пристосовувати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конкретних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потреб,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контексту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вікової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групи дітей, які беруть участь у сесії, з урахуванням їхніх потреб та особливостей.</w:t>
      </w:r>
    </w:p>
    <w:p w14:paraId="16797699" w14:textId="77777777" w:rsidR="00D80ACF" w:rsidRDefault="00000000">
      <w:pPr>
        <w:pStyle w:val="BodyText"/>
        <w:spacing w:before="244" w:line="235" w:lineRule="auto"/>
        <w:ind w:left="117" w:right="198"/>
      </w:pPr>
      <w:r>
        <w:rPr>
          <w:color w:val="231F20"/>
        </w:rPr>
        <w:t>Слід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регулярно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оцінювати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отримувати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зворотний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зв'язок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від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учасників,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щоб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оцінити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ефективність та актуальність цілей і вносити необхідні корективи.</w:t>
      </w:r>
    </w:p>
    <w:sectPr w:rsidR="00D80ACF">
      <w:footerReference w:type="default" r:id="rId7"/>
      <w:type w:val="continuous"/>
      <w:pgSz w:w="11910" w:h="16840"/>
      <w:pgMar w:top="1240" w:right="1300" w:bottom="840" w:left="1300" w:header="0" w:footer="64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DF462E" w14:textId="77777777" w:rsidR="00F04F9D" w:rsidRDefault="00F04F9D">
      <w:r>
        <w:separator/>
      </w:r>
    </w:p>
  </w:endnote>
  <w:endnote w:type="continuationSeparator" w:id="0">
    <w:p w14:paraId="2507BD2E" w14:textId="77777777" w:rsidR="00F04F9D" w:rsidRDefault="00F04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">
    <w:altName w:val="Noto Sans"/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A5582" w14:textId="2540A3D6" w:rsidR="00D80ACF" w:rsidRDefault="00D80ACF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B5F9A" w14:textId="77777777" w:rsidR="00F04F9D" w:rsidRDefault="00F04F9D">
      <w:r>
        <w:separator/>
      </w:r>
    </w:p>
  </w:footnote>
  <w:footnote w:type="continuationSeparator" w:id="0">
    <w:p w14:paraId="445ED8BB" w14:textId="77777777" w:rsidR="00F04F9D" w:rsidRDefault="00F04F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C0357C"/>
    <w:multiLevelType w:val="hybridMultilevel"/>
    <w:tmpl w:val="1EAAE514"/>
    <w:lvl w:ilvl="0" w:tplc="BCD2567C">
      <w:numFmt w:val="bullet"/>
      <w:lvlText w:val="•"/>
      <w:lvlJc w:val="left"/>
      <w:pPr>
        <w:ind w:left="567" w:hanging="270"/>
      </w:pPr>
      <w:rPr>
        <w:rFonts w:ascii="Noto Sans" w:eastAsia="Noto Sans" w:hAnsi="Noto Sans" w:cs="Noto Sans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uk-UA" w:eastAsia="en-US" w:bidi="ar-SA"/>
      </w:rPr>
    </w:lvl>
    <w:lvl w:ilvl="1" w:tplc="50484840">
      <w:numFmt w:val="bullet"/>
      <w:lvlText w:val="•"/>
      <w:lvlJc w:val="left"/>
      <w:pPr>
        <w:ind w:left="1434" w:hanging="270"/>
      </w:pPr>
      <w:rPr>
        <w:rFonts w:hint="default"/>
        <w:lang w:val="uk-UA" w:eastAsia="en-US" w:bidi="ar-SA"/>
      </w:rPr>
    </w:lvl>
    <w:lvl w:ilvl="2" w:tplc="1ED8C50E">
      <w:numFmt w:val="bullet"/>
      <w:lvlText w:val="•"/>
      <w:lvlJc w:val="left"/>
      <w:pPr>
        <w:ind w:left="2309" w:hanging="270"/>
      </w:pPr>
      <w:rPr>
        <w:rFonts w:hint="default"/>
        <w:lang w:val="uk-UA" w:eastAsia="en-US" w:bidi="ar-SA"/>
      </w:rPr>
    </w:lvl>
    <w:lvl w:ilvl="3" w:tplc="44003524">
      <w:numFmt w:val="bullet"/>
      <w:lvlText w:val="•"/>
      <w:lvlJc w:val="left"/>
      <w:pPr>
        <w:ind w:left="3183" w:hanging="270"/>
      </w:pPr>
      <w:rPr>
        <w:rFonts w:hint="default"/>
        <w:lang w:val="uk-UA" w:eastAsia="en-US" w:bidi="ar-SA"/>
      </w:rPr>
    </w:lvl>
    <w:lvl w:ilvl="4" w:tplc="01488AC2">
      <w:numFmt w:val="bullet"/>
      <w:lvlText w:val="•"/>
      <w:lvlJc w:val="left"/>
      <w:pPr>
        <w:ind w:left="4058" w:hanging="270"/>
      </w:pPr>
      <w:rPr>
        <w:rFonts w:hint="default"/>
        <w:lang w:val="uk-UA" w:eastAsia="en-US" w:bidi="ar-SA"/>
      </w:rPr>
    </w:lvl>
    <w:lvl w:ilvl="5" w:tplc="DAC4454C">
      <w:numFmt w:val="bullet"/>
      <w:lvlText w:val="•"/>
      <w:lvlJc w:val="left"/>
      <w:pPr>
        <w:ind w:left="4932" w:hanging="270"/>
      </w:pPr>
      <w:rPr>
        <w:rFonts w:hint="default"/>
        <w:lang w:val="uk-UA" w:eastAsia="en-US" w:bidi="ar-SA"/>
      </w:rPr>
    </w:lvl>
    <w:lvl w:ilvl="6" w:tplc="F02EAE6E">
      <w:numFmt w:val="bullet"/>
      <w:lvlText w:val="•"/>
      <w:lvlJc w:val="left"/>
      <w:pPr>
        <w:ind w:left="5807" w:hanging="270"/>
      </w:pPr>
      <w:rPr>
        <w:rFonts w:hint="default"/>
        <w:lang w:val="uk-UA" w:eastAsia="en-US" w:bidi="ar-SA"/>
      </w:rPr>
    </w:lvl>
    <w:lvl w:ilvl="7" w:tplc="4D705AE0">
      <w:numFmt w:val="bullet"/>
      <w:lvlText w:val="•"/>
      <w:lvlJc w:val="left"/>
      <w:pPr>
        <w:ind w:left="6681" w:hanging="270"/>
      </w:pPr>
      <w:rPr>
        <w:rFonts w:hint="default"/>
        <w:lang w:val="uk-UA" w:eastAsia="en-US" w:bidi="ar-SA"/>
      </w:rPr>
    </w:lvl>
    <w:lvl w:ilvl="8" w:tplc="BC1CFC66">
      <w:numFmt w:val="bullet"/>
      <w:lvlText w:val="•"/>
      <w:lvlJc w:val="left"/>
      <w:pPr>
        <w:ind w:left="7556" w:hanging="270"/>
      </w:pPr>
      <w:rPr>
        <w:rFonts w:hint="default"/>
        <w:lang w:val="uk-UA" w:eastAsia="en-US" w:bidi="ar-SA"/>
      </w:rPr>
    </w:lvl>
  </w:abstractNum>
  <w:num w:numId="1" w16cid:durableId="14320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80ACF"/>
    <w:rsid w:val="00271D30"/>
    <w:rsid w:val="00BD2064"/>
    <w:rsid w:val="00D80ACF"/>
    <w:rsid w:val="00F04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0CDF71"/>
  <w15:docId w15:val="{E89AEACD-CA18-7744-9CC9-23A0236F0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Noto Sans" w:eastAsia="Noto Sans" w:hAnsi="Noto Sans" w:cs="Noto Sans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74"/>
      <w:ind w:left="117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90"/>
      <w:ind w:left="567" w:right="117" w:hanging="27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71D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1D30"/>
    <w:rPr>
      <w:rFonts w:ascii="Noto Sans" w:eastAsia="Noto Sans" w:hAnsi="Noto Sans" w:cs="Noto Sans"/>
      <w:lang w:val="uk-UA"/>
    </w:rPr>
  </w:style>
  <w:style w:type="paragraph" w:styleId="Footer">
    <w:name w:val="footer"/>
    <w:basedOn w:val="Normal"/>
    <w:link w:val="FooterChar"/>
    <w:uiPriority w:val="99"/>
    <w:unhideWhenUsed/>
    <w:rsid w:val="00271D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1D30"/>
    <w:rPr>
      <w:rFonts w:ascii="Noto Sans" w:eastAsia="Noto Sans" w:hAnsi="Noto Sans" w:cs="Noto Sans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Christina Marie</cp:lastModifiedBy>
  <cp:revision>2</cp:revision>
  <dcterms:created xsi:type="dcterms:W3CDTF">2024-10-03T22:04:00Z</dcterms:created>
  <dcterms:modified xsi:type="dcterms:W3CDTF">2024-10-03T22:04:00Z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2024-10-03T00:00:00Z</vt:filetime>
  </property>
  <property fmtid="{D5CDD505-2E9C-101B-9397-08002B2CF9AE}" pid="3" name="LastSaved">
    <vt:filetime>2024-10-03T00:00:00Z</vt:filetime>
  </property>
</Properties>
</file>